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5F25" w14:textId="77777777" w:rsidR="00F52CB3" w:rsidRPr="00640A4D" w:rsidRDefault="00B81321">
      <w:pPr>
        <w:spacing w:after="80"/>
        <w:jc w:val="center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b/>
          <w:bCs/>
          <w:sz w:val="26"/>
          <w:szCs w:val="26"/>
        </w:rPr>
        <w:t>UNITED STATES COURT OF APPEALS</w:t>
      </w:r>
    </w:p>
    <w:p w14:paraId="410017DC" w14:textId="77777777" w:rsidR="00F52CB3" w:rsidRPr="00640A4D" w:rsidRDefault="00B81321">
      <w:pPr>
        <w:spacing w:after="240"/>
        <w:jc w:val="center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b/>
          <w:bCs/>
          <w:sz w:val="26"/>
          <w:szCs w:val="26"/>
        </w:rPr>
        <w:t>FOR THE TENTH CIRCUIT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470"/>
        <w:gridCol w:w="4230"/>
      </w:tblGrid>
      <w:tr w:rsidR="005E62EE" w:rsidRPr="00640A4D" w14:paraId="3C5A0BA9" w14:textId="77777777" w:rsidTr="005E62EE">
        <w:trPr>
          <w:cantSplit/>
          <w:trHeight w:val="403"/>
        </w:trPr>
        <w:tc>
          <w:tcPr>
            <w:tcW w:w="4470" w:type="dxa"/>
          </w:tcPr>
          <w:p w14:paraId="54467565" w14:textId="77777777" w:rsidR="005E62EE" w:rsidRPr="00640A4D" w:rsidRDefault="005E62EE" w:rsidP="00B813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AFC30F" w14:textId="77777777" w:rsidR="00640A4D" w:rsidRPr="00640A4D" w:rsidRDefault="00640A4D" w:rsidP="00B813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AC57C2" w14:textId="0C2ED155" w:rsidR="005E62EE" w:rsidRPr="00640A4D" w:rsidRDefault="005E62EE" w:rsidP="00B813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A4D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14:paraId="6DAF6213" w14:textId="166A032F" w:rsidR="005E62EE" w:rsidRPr="00640A4D" w:rsidRDefault="005E62EE" w:rsidP="00B813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EC312B" w14:textId="77777777" w:rsidR="00640A4D" w:rsidRPr="00640A4D" w:rsidRDefault="00640A4D" w:rsidP="00B813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B1AC68" w14:textId="77777777" w:rsidR="00B81321" w:rsidRPr="00640A4D" w:rsidRDefault="005E62EE" w:rsidP="00B813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A4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7F4804E2" w14:textId="4EB00B63" w:rsidR="005E62EE" w:rsidRPr="00640A4D" w:rsidRDefault="005E62EE" w:rsidP="00B813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A4D">
              <w:rPr>
                <w:rFonts w:ascii="Times New Roman" w:hAnsi="Times New Roman" w:cs="Times New Roman"/>
                <w:sz w:val="26"/>
                <w:szCs w:val="26"/>
              </w:rPr>
              <w:t>v.</w:t>
            </w:r>
          </w:p>
          <w:p w14:paraId="08F0535B" w14:textId="77777777" w:rsidR="005E62EE" w:rsidRPr="00640A4D" w:rsidRDefault="005E62EE" w:rsidP="00B81321">
            <w:pPr>
              <w:ind w:right="2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6CE05F" w14:textId="77777777" w:rsidR="00640A4D" w:rsidRPr="00640A4D" w:rsidRDefault="00640A4D" w:rsidP="00B81321">
            <w:pPr>
              <w:ind w:right="2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7E6774" w14:textId="77777777" w:rsidR="00640A4D" w:rsidRPr="00640A4D" w:rsidRDefault="00640A4D" w:rsidP="00B81321">
            <w:pPr>
              <w:ind w:right="2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3FA778" w14:textId="4291CCF9" w:rsidR="005E62EE" w:rsidRPr="00640A4D" w:rsidRDefault="00B81321" w:rsidP="00B813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A4D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14:paraId="3D576C75" w14:textId="7C08D074" w:rsidR="00B81321" w:rsidRPr="00640A4D" w:rsidRDefault="00B81321" w:rsidP="00B8132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E893DA" w14:textId="77777777" w:rsidR="005E62EE" w:rsidRPr="00640A4D" w:rsidRDefault="005E62EE" w:rsidP="005E62EE">
            <w:pPr>
              <w:spacing w:after="3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7CF9BF" w14:textId="77777777" w:rsidR="005E62EE" w:rsidRPr="00640A4D" w:rsidRDefault="005E62EE" w:rsidP="005E62EE">
            <w:pPr>
              <w:spacing w:after="3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85EF46" w14:textId="230FA123" w:rsidR="005E62EE" w:rsidRPr="00640A4D" w:rsidRDefault="005E62EE" w:rsidP="005E62EE">
            <w:pPr>
              <w:spacing w:after="300"/>
              <w:ind w:firstLine="601"/>
              <w:rPr>
                <w:rFonts w:ascii="Times New Roman" w:hAnsi="Times New Roman" w:cs="Times New Roman"/>
                <w:sz w:val="26"/>
                <w:szCs w:val="26"/>
              </w:rPr>
            </w:pPr>
            <w:r w:rsidRPr="00640A4D">
              <w:rPr>
                <w:rFonts w:ascii="Times New Roman" w:hAnsi="Times New Roman" w:cs="Times New Roman"/>
                <w:sz w:val="26"/>
                <w:szCs w:val="26"/>
              </w:rPr>
              <w:t>Case No.________________</w:t>
            </w:r>
          </w:p>
          <w:p w14:paraId="4BE74822" w14:textId="77777777" w:rsidR="00640A4D" w:rsidRDefault="00640A4D" w:rsidP="005E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47D8EF" w14:textId="35340B82" w:rsidR="005E62EE" w:rsidRPr="00640A4D" w:rsidRDefault="005E62EE" w:rsidP="005E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2EE" w:rsidRPr="00640A4D" w14:paraId="5D4C550A" w14:textId="77777777" w:rsidTr="005E62EE">
        <w:trPr>
          <w:cantSplit/>
          <w:trHeight w:val="403"/>
        </w:trPr>
        <w:tc>
          <w:tcPr>
            <w:tcW w:w="4470" w:type="dxa"/>
          </w:tcPr>
          <w:p w14:paraId="3950047A" w14:textId="77777777" w:rsidR="005E62EE" w:rsidRPr="00640A4D" w:rsidRDefault="005E62EE" w:rsidP="00640A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134509" w14:textId="77777777" w:rsidR="005E62EE" w:rsidRPr="00640A4D" w:rsidRDefault="005E62EE" w:rsidP="00640A4D">
            <w:pPr>
              <w:spacing w:after="30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CAA952" w14:textId="77777777" w:rsidR="00B81321" w:rsidRDefault="00B81321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14:paraId="7E0CF85E" w14:textId="77777777" w:rsidR="00640A4D" w:rsidRPr="00640A4D" w:rsidRDefault="00640A4D" w:rsidP="00640A4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40A4D">
        <w:rPr>
          <w:rFonts w:ascii="Times New Roman" w:hAnsi="Times New Roman" w:cs="Times New Roman"/>
          <w:b/>
          <w:bCs/>
          <w:sz w:val="26"/>
          <w:szCs w:val="26"/>
        </w:rPr>
        <w:t xml:space="preserve">Motion for Permission to File Electronically and Consent to </w:t>
      </w:r>
    </w:p>
    <w:p w14:paraId="26D2BF98" w14:textId="52A1194C" w:rsidR="00640A4D" w:rsidRPr="00640A4D" w:rsidRDefault="00640A4D" w:rsidP="00640A4D">
      <w:pPr>
        <w:spacing w:after="20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b/>
          <w:bCs/>
          <w:sz w:val="26"/>
          <w:szCs w:val="26"/>
        </w:rPr>
        <w:t>Electronic Service</w:t>
      </w:r>
    </w:p>
    <w:p w14:paraId="44B483FD" w14:textId="765C8F93" w:rsidR="00F52CB3" w:rsidRPr="00640A4D" w:rsidRDefault="00B81321" w:rsidP="00640A4D">
      <w:pPr>
        <w:spacing w:after="200"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 xml:space="preserve">I, </w:t>
      </w:r>
      <w:r w:rsidR="00A631F2">
        <w:rPr>
          <w:rFonts w:ascii="Times New Roman" w:hAnsi="Times New Roman" w:cs="Times New Roman"/>
          <w:sz w:val="26"/>
          <w:szCs w:val="26"/>
        </w:rPr>
        <w:t>__________________________________</w:t>
      </w:r>
      <w:r w:rsidRPr="00640A4D">
        <w:rPr>
          <w:rFonts w:ascii="Times New Roman" w:hAnsi="Times New Roman" w:cs="Times New Roman"/>
          <w:sz w:val="26"/>
          <w:szCs w:val="26"/>
        </w:rPr>
        <w:t>, am representing myself in this case. I am asking the court for permission to file documents electronically through the court's Electronic Case Filing system, called "ECF." I also agree to receive other parties' filings and court documents only by email.</w:t>
      </w:r>
      <w:r w:rsidR="00640A4D" w:rsidRPr="00640A4D">
        <w:rPr>
          <w:rFonts w:ascii="Times New Roman" w:hAnsi="Times New Roman" w:cs="Times New Roman"/>
          <w:sz w:val="26"/>
          <w:szCs w:val="26"/>
        </w:rPr>
        <w:t xml:space="preserve">  </w:t>
      </w:r>
      <w:r w:rsidRPr="00640A4D">
        <w:rPr>
          <w:rFonts w:ascii="Times New Roman" w:hAnsi="Times New Roman" w:cs="Times New Roman"/>
          <w:sz w:val="26"/>
          <w:szCs w:val="26"/>
        </w:rPr>
        <w:t xml:space="preserve">By signing this </w:t>
      </w:r>
      <w:r w:rsidR="00640A4D" w:rsidRPr="00640A4D">
        <w:rPr>
          <w:rFonts w:ascii="Times New Roman" w:hAnsi="Times New Roman" w:cs="Times New Roman"/>
          <w:sz w:val="26"/>
          <w:szCs w:val="26"/>
        </w:rPr>
        <w:t>motion</w:t>
      </w:r>
      <w:r w:rsidRPr="00640A4D">
        <w:rPr>
          <w:rFonts w:ascii="Times New Roman" w:hAnsi="Times New Roman" w:cs="Times New Roman"/>
          <w:sz w:val="26"/>
          <w:szCs w:val="26"/>
        </w:rPr>
        <w:t>, I confirm the following:</w:t>
      </w:r>
    </w:p>
    <w:p w14:paraId="5C385F2B" w14:textId="77777777" w:rsidR="00F52CB3" w:rsidRPr="00640A4D" w:rsidRDefault="00B81321" w:rsidP="00B81321">
      <w:pPr>
        <w:spacing w:after="120"/>
        <w:ind w:firstLine="54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b/>
          <w:bCs/>
          <w:sz w:val="26"/>
          <w:szCs w:val="26"/>
        </w:rPr>
        <w:t>PACER Account and Tenth Circuit Registration</w:t>
      </w:r>
    </w:p>
    <w:p w14:paraId="79A7E1CA" w14:textId="7673C60F" w:rsidR="00F52CB3" w:rsidRPr="00640A4D" w:rsidRDefault="00B81321" w:rsidP="00B81321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 xml:space="preserve">I already have an upgraded PACER account and am registered to e-file in the Tenth Circuit; </w:t>
      </w:r>
      <w:r w:rsidR="005E62EE" w:rsidRPr="00640A4D">
        <w:rPr>
          <w:rFonts w:ascii="Times New Roman" w:hAnsi="Times New Roman" w:cs="Times New Roman"/>
          <w:sz w:val="26"/>
          <w:szCs w:val="26"/>
        </w:rPr>
        <w:t>or</w:t>
      </w:r>
    </w:p>
    <w:p w14:paraId="388DF52C" w14:textId="7522D174" w:rsidR="00F52CB3" w:rsidRPr="00640A4D" w:rsidRDefault="00B81321" w:rsidP="00B81321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 xml:space="preserve">If the court grants this request, I will promptly </w:t>
      </w:r>
      <w:r w:rsidR="009E1D83">
        <w:rPr>
          <w:rFonts w:ascii="Times New Roman" w:hAnsi="Times New Roman" w:cs="Times New Roman"/>
          <w:sz w:val="26"/>
          <w:szCs w:val="26"/>
        </w:rPr>
        <w:t xml:space="preserve">follow these </w:t>
      </w:r>
      <w:hyperlink r:id="rId5" w:history="1">
        <w:r w:rsidR="009E1D83" w:rsidRPr="009E1D83">
          <w:rPr>
            <w:rStyle w:val="Hyperlink"/>
            <w:rFonts w:ascii="Times New Roman" w:hAnsi="Times New Roman" w:cs="Times New Roman"/>
            <w:sz w:val="26"/>
            <w:szCs w:val="26"/>
          </w:rPr>
          <w:t>instructions</w:t>
        </w:r>
      </w:hyperlink>
      <w:r w:rsidR="009E1D83">
        <w:rPr>
          <w:rFonts w:ascii="Times New Roman" w:hAnsi="Times New Roman" w:cs="Times New Roman"/>
          <w:sz w:val="26"/>
          <w:szCs w:val="26"/>
        </w:rPr>
        <w:t xml:space="preserve"> to </w:t>
      </w:r>
      <w:r w:rsidRPr="00640A4D">
        <w:rPr>
          <w:rFonts w:ascii="Times New Roman" w:hAnsi="Times New Roman" w:cs="Times New Roman"/>
          <w:sz w:val="26"/>
          <w:szCs w:val="26"/>
        </w:rPr>
        <w:t>set up an upgraded PACER account and register to e-file in the Tenth Circuit.</w:t>
      </w:r>
    </w:p>
    <w:p w14:paraId="39037D50" w14:textId="77777777" w:rsidR="00F52CB3" w:rsidRPr="00640A4D" w:rsidRDefault="00B81321" w:rsidP="00B81321">
      <w:pPr>
        <w:spacing w:after="120"/>
        <w:ind w:firstLine="54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b/>
          <w:bCs/>
          <w:sz w:val="26"/>
          <w:szCs w:val="26"/>
        </w:rPr>
        <w:t>Software to View and Create PDF Files</w:t>
      </w:r>
    </w:p>
    <w:p w14:paraId="55EB4838" w14:textId="77777777" w:rsidR="00F52CB3" w:rsidRPr="00640A4D" w:rsidRDefault="00B81321" w:rsidP="00E96EB0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>I have access to Adobe Acrobat or another program that lets me view and create PDF files; and</w:t>
      </w:r>
    </w:p>
    <w:p w14:paraId="3E3E643C" w14:textId="77777777" w:rsidR="00F52CB3" w:rsidRPr="00640A4D" w:rsidRDefault="00B81321" w:rsidP="00E96EB0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>I understand that every document I file electronically must be in PDF format.</w:t>
      </w:r>
    </w:p>
    <w:p w14:paraId="7A982E1B" w14:textId="77777777" w:rsidR="00F52CB3" w:rsidRPr="00640A4D" w:rsidRDefault="00B81321" w:rsidP="00B81321">
      <w:pPr>
        <w:spacing w:after="120"/>
        <w:ind w:firstLine="54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b/>
          <w:bCs/>
          <w:sz w:val="26"/>
          <w:szCs w:val="26"/>
        </w:rPr>
        <w:t>Email Access and Keeping My Email Address Updated</w:t>
      </w:r>
    </w:p>
    <w:p w14:paraId="3B2DB99F" w14:textId="77777777" w:rsidR="00F52CB3" w:rsidRPr="00640A4D" w:rsidRDefault="00B81321" w:rsidP="00E96EB0">
      <w:pPr>
        <w:pStyle w:val="ListParagraph"/>
        <w:numPr>
          <w:ilvl w:val="0"/>
          <w:numId w:val="8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>I have an email account that I check regularly. This is where the court and other parties will send me filings and documents.</w:t>
      </w:r>
    </w:p>
    <w:p w14:paraId="6436CD52" w14:textId="2FBB6895" w:rsidR="00F52CB3" w:rsidRPr="00640A4D" w:rsidRDefault="00B81321" w:rsidP="00E96EB0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lastRenderedPageBreak/>
        <w:t xml:space="preserve">It is my </w:t>
      </w:r>
      <w:r w:rsidR="009E1D83">
        <w:rPr>
          <w:rFonts w:ascii="Times New Roman" w:hAnsi="Times New Roman" w:cs="Times New Roman"/>
          <w:sz w:val="26"/>
          <w:szCs w:val="26"/>
        </w:rPr>
        <w:t>responsib</w:t>
      </w:r>
      <w:r w:rsidR="00B013DD">
        <w:rPr>
          <w:rFonts w:ascii="Times New Roman" w:hAnsi="Times New Roman" w:cs="Times New Roman"/>
          <w:sz w:val="26"/>
          <w:szCs w:val="26"/>
        </w:rPr>
        <w:t>i</w:t>
      </w:r>
      <w:r w:rsidR="009E1D83">
        <w:rPr>
          <w:rFonts w:ascii="Times New Roman" w:hAnsi="Times New Roman" w:cs="Times New Roman"/>
          <w:sz w:val="26"/>
          <w:szCs w:val="26"/>
        </w:rPr>
        <w:t>lity</w:t>
      </w:r>
      <w:r w:rsidRPr="00640A4D">
        <w:rPr>
          <w:rFonts w:ascii="Times New Roman" w:hAnsi="Times New Roman" w:cs="Times New Roman"/>
          <w:sz w:val="26"/>
          <w:szCs w:val="26"/>
        </w:rPr>
        <w:t xml:space="preserve"> to make sure my email address is always kept up to date in ECF.</w:t>
      </w:r>
    </w:p>
    <w:p w14:paraId="256FA459" w14:textId="6A330A6D" w:rsidR="00F52CB3" w:rsidRPr="00640A4D" w:rsidRDefault="00E96EB0" w:rsidP="00B81321">
      <w:pPr>
        <w:spacing w:after="120"/>
        <w:ind w:firstLine="54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B81321" w:rsidRPr="00640A4D">
        <w:rPr>
          <w:rFonts w:ascii="Times New Roman" w:hAnsi="Times New Roman" w:cs="Times New Roman"/>
          <w:b/>
          <w:bCs/>
          <w:sz w:val="26"/>
          <w:szCs w:val="26"/>
        </w:rPr>
        <w:t>greeing to Receive Documents by Email (Electronic Service)</w:t>
      </w:r>
    </w:p>
    <w:p w14:paraId="4700B0D7" w14:textId="77777777" w:rsidR="00F52CB3" w:rsidRPr="00640A4D" w:rsidRDefault="00B81321" w:rsidP="00E96EB0">
      <w:pPr>
        <w:pStyle w:val="ListParagraph"/>
        <w:numPr>
          <w:ilvl w:val="0"/>
          <w:numId w:val="8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>I understand that:</w:t>
      </w:r>
    </w:p>
    <w:p w14:paraId="008CFF07" w14:textId="77777777" w:rsidR="00F52CB3" w:rsidRPr="00640A4D" w:rsidRDefault="00B81321">
      <w:pPr>
        <w:pStyle w:val="ListParagraph"/>
        <w:numPr>
          <w:ilvl w:val="0"/>
          <w:numId w:val="4"/>
        </w:numPr>
        <w:spacing w:after="10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>Registering for e-filing means I agree to receive other parties' filings and court documents only by email, sent to the address I entered in ECF.</w:t>
      </w:r>
    </w:p>
    <w:p w14:paraId="3C2057A1" w14:textId="77777777" w:rsidR="00F52CB3" w:rsidRPr="00640A4D" w:rsidRDefault="00B81321">
      <w:pPr>
        <w:pStyle w:val="ListParagraph"/>
        <w:numPr>
          <w:ilvl w:val="0"/>
          <w:numId w:val="4"/>
        </w:numPr>
        <w:spacing w:after="10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>These emails are called “Notices of Docket Activity” (NDAs).</w:t>
      </w:r>
    </w:p>
    <w:p w14:paraId="3FCE9C26" w14:textId="77777777" w:rsidR="00F52CB3" w:rsidRPr="00640A4D" w:rsidRDefault="00B81321">
      <w:pPr>
        <w:pStyle w:val="ListParagraph"/>
        <w:numPr>
          <w:ilvl w:val="0"/>
          <w:numId w:val="4"/>
        </w:numPr>
        <w:spacing w:after="10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>Each NDA contains a link to the document being sent.</w:t>
      </w:r>
    </w:p>
    <w:p w14:paraId="744928E1" w14:textId="77777777" w:rsidR="00F52CB3" w:rsidRPr="00640A4D" w:rsidRDefault="00B81321">
      <w:pPr>
        <w:pStyle w:val="ListParagraph"/>
        <w:numPr>
          <w:ilvl w:val="0"/>
          <w:numId w:val="4"/>
        </w:numPr>
        <w:spacing w:after="10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>The link gives free access to the document only one time.</w:t>
      </w:r>
    </w:p>
    <w:p w14:paraId="35B24017" w14:textId="59196EB7" w:rsidR="00F52CB3" w:rsidRPr="00640A4D" w:rsidRDefault="00B81321">
      <w:pPr>
        <w:pStyle w:val="ListParagraph"/>
        <w:numPr>
          <w:ilvl w:val="0"/>
          <w:numId w:val="4"/>
        </w:numPr>
        <w:spacing w:after="10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 xml:space="preserve">I must print or </w:t>
      </w:r>
      <w:r w:rsidR="009E1D83">
        <w:rPr>
          <w:rFonts w:ascii="Times New Roman" w:hAnsi="Times New Roman" w:cs="Times New Roman"/>
          <w:sz w:val="26"/>
          <w:szCs w:val="26"/>
        </w:rPr>
        <w:t xml:space="preserve">download and </w:t>
      </w:r>
      <w:r w:rsidRPr="00640A4D">
        <w:rPr>
          <w:rFonts w:ascii="Times New Roman" w:hAnsi="Times New Roman" w:cs="Times New Roman"/>
          <w:sz w:val="26"/>
          <w:szCs w:val="26"/>
        </w:rPr>
        <w:t>save the document the first time I open the link. If I don't, I will have to pay to get it again through PACER.</w:t>
      </w:r>
    </w:p>
    <w:p w14:paraId="1251920B" w14:textId="77777777" w:rsidR="00F52CB3" w:rsidRPr="00640A4D" w:rsidRDefault="00B81321">
      <w:pPr>
        <w:pStyle w:val="ListParagraph"/>
        <w:numPr>
          <w:ilvl w:val="0"/>
          <w:numId w:val="4"/>
        </w:numPr>
        <w:spacing w:after="10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>The court will not give me another free copy if I miss my one chance to print or save it.</w:t>
      </w:r>
    </w:p>
    <w:p w14:paraId="5E5C61BF" w14:textId="77777777" w:rsidR="00F52CB3" w:rsidRPr="00640A4D" w:rsidRDefault="00B81321">
      <w:pPr>
        <w:pStyle w:val="ListParagraph"/>
        <w:numPr>
          <w:ilvl w:val="0"/>
          <w:numId w:val="4"/>
        </w:numPr>
        <w:spacing w:after="20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>It is my responsibility to make sure these emails don't accidentally get caught by my spam or junk mail filters.</w:t>
      </w:r>
    </w:p>
    <w:p w14:paraId="191ECD9B" w14:textId="4AA70BA4" w:rsidR="00F52CB3" w:rsidRPr="00640A4D" w:rsidRDefault="00B81321" w:rsidP="00B81321">
      <w:pPr>
        <w:pStyle w:val="ListParagraph"/>
        <w:spacing w:after="120"/>
        <w:ind w:left="36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b/>
          <w:bCs/>
          <w:sz w:val="26"/>
          <w:szCs w:val="26"/>
        </w:rPr>
        <w:t>Electronic-Filing Permission Applies Only to This Case</w:t>
      </w:r>
    </w:p>
    <w:p w14:paraId="29CB6653" w14:textId="50789A50" w:rsidR="009E1D83" w:rsidRDefault="00B81321" w:rsidP="00E96EB0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>I understand that permission to e-file</w:t>
      </w:r>
      <w:r w:rsidR="009E1D83">
        <w:rPr>
          <w:rFonts w:ascii="Times New Roman" w:hAnsi="Times New Roman" w:cs="Times New Roman"/>
          <w:sz w:val="26"/>
          <w:szCs w:val="26"/>
        </w:rPr>
        <w:t>, if granted,</w:t>
      </w:r>
      <w:r w:rsidRPr="00640A4D">
        <w:rPr>
          <w:rFonts w:ascii="Times New Roman" w:hAnsi="Times New Roman" w:cs="Times New Roman"/>
          <w:sz w:val="26"/>
          <w:szCs w:val="26"/>
        </w:rPr>
        <w:t xml:space="preserve"> applies only to this case. If I have other cases, I must file a separate request for each one. </w:t>
      </w:r>
    </w:p>
    <w:p w14:paraId="4DC27864" w14:textId="602E671E" w:rsidR="00F52CB3" w:rsidRPr="00640A4D" w:rsidRDefault="00B81321" w:rsidP="00E96EB0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 xml:space="preserve">Until this </w:t>
      </w:r>
      <w:r w:rsidR="009E1D83">
        <w:rPr>
          <w:rFonts w:ascii="Times New Roman" w:hAnsi="Times New Roman" w:cs="Times New Roman"/>
          <w:sz w:val="26"/>
          <w:szCs w:val="26"/>
        </w:rPr>
        <w:t>motion</w:t>
      </w:r>
      <w:r w:rsidRPr="00640A4D">
        <w:rPr>
          <w:rFonts w:ascii="Times New Roman" w:hAnsi="Times New Roman" w:cs="Times New Roman"/>
          <w:sz w:val="26"/>
          <w:szCs w:val="26"/>
        </w:rPr>
        <w:t xml:space="preserve"> is granted, I will keep receiving other parties' filings and court documents by mail, in paper form.</w:t>
      </w:r>
    </w:p>
    <w:p w14:paraId="3891804D" w14:textId="77777777" w:rsidR="00F52CB3" w:rsidRPr="00640A4D" w:rsidRDefault="00F52CB3">
      <w:pPr>
        <w:spacing w:before="400"/>
        <w:rPr>
          <w:rFonts w:ascii="Times New Roman" w:hAnsi="Times New Roman" w:cs="Times New Roman"/>
          <w:sz w:val="26"/>
          <w:szCs w:val="26"/>
        </w:rPr>
      </w:pPr>
    </w:p>
    <w:p w14:paraId="40F3D9FF" w14:textId="22DAF22D" w:rsidR="00F52CB3" w:rsidRPr="00640A4D" w:rsidRDefault="00B81321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 xml:space="preserve">Date: </w:t>
      </w:r>
      <w:r w:rsidR="00640A4D" w:rsidRPr="00640A4D">
        <w:rPr>
          <w:rFonts w:ascii="Times New Roman" w:hAnsi="Times New Roman" w:cs="Times New Roman"/>
          <w:sz w:val="26"/>
          <w:szCs w:val="26"/>
        </w:rPr>
        <w:tab/>
      </w:r>
      <w:r w:rsidR="00640A4D" w:rsidRPr="00640A4D">
        <w:rPr>
          <w:rFonts w:ascii="Times New Roman" w:hAnsi="Times New Roman" w:cs="Times New Roman"/>
          <w:sz w:val="26"/>
          <w:szCs w:val="26"/>
        </w:rPr>
        <w:tab/>
      </w:r>
      <w:r w:rsidR="00640A4D" w:rsidRPr="00640A4D">
        <w:rPr>
          <w:rFonts w:ascii="Times New Roman" w:hAnsi="Times New Roman" w:cs="Times New Roman"/>
          <w:sz w:val="26"/>
          <w:szCs w:val="26"/>
        </w:rPr>
        <w:tab/>
      </w:r>
      <w:r w:rsidRPr="00640A4D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65FEE52D" w14:textId="59886706" w:rsidR="00F52CB3" w:rsidRPr="00640A4D" w:rsidRDefault="00B81321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 xml:space="preserve">Signature: </w:t>
      </w:r>
      <w:r w:rsidR="00640A4D" w:rsidRPr="00640A4D">
        <w:rPr>
          <w:rFonts w:ascii="Times New Roman" w:hAnsi="Times New Roman" w:cs="Times New Roman"/>
          <w:sz w:val="26"/>
          <w:szCs w:val="26"/>
        </w:rPr>
        <w:tab/>
      </w:r>
      <w:r w:rsidR="00640A4D" w:rsidRPr="00640A4D">
        <w:rPr>
          <w:rFonts w:ascii="Times New Roman" w:hAnsi="Times New Roman" w:cs="Times New Roman"/>
          <w:sz w:val="26"/>
          <w:szCs w:val="26"/>
        </w:rPr>
        <w:tab/>
      </w:r>
      <w:r w:rsidRPr="00640A4D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7EAACB82" w14:textId="60E52CD1" w:rsidR="00F52CB3" w:rsidRPr="00640A4D" w:rsidRDefault="00B81321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 xml:space="preserve">Printed Name: </w:t>
      </w:r>
      <w:r w:rsidR="00640A4D" w:rsidRPr="00640A4D">
        <w:rPr>
          <w:rFonts w:ascii="Times New Roman" w:hAnsi="Times New Roman" w:cs="Times New Roman"/>
          <w:sz w:val="26"/>
          <w:szCs w:val="26"/>
        </w:rPr>
        <w:tab/>
      </w:r>
      <w:r w:rsidRPr="00640A4D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794E2419" w14:textId="44897F90" w:rsidR="00F52CB3" w:rsidRPr="00640A4D" w:rsidRDefault="00B81321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>Mailing Address:</w:t>
      </w:r>
      <w:r w:rsidR="00640A4D" w:rsidRPr="00640A4D">
        <w:rPr>
          <w:rFonts w:ascii="Times New Roman" w:hAnsi="Times New Roman" w:cs="Times New Roman"/>
          <w:sz w:val="26"/>
          <w:szCs w:val="26"/>
        </w:rPr>
        <w:tab/>
      </w:r>
      <w:r w:rsidRPr="00640A4D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45CBC63F" w14:textId="69EFA1A2" w:rsidR="00F52CB3" w:rsidRPr="00640A4D" w:rsidRDefault="00B81321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 xml:space="preserve">Email Address: </w:t>
      </w:r>
      <w:r w:rsidR="00640A4D" w:rsidRPr="00640A4D">
        <w:rPr>
          <w:rFonts w:ascii="Times New Roman" w:hAnsi="Times New Roman" w:cs="Times New Roman"/>
          <w:sz w:val="26"/>
          <w:szCs w:val="26"/>
        </w:rPr>
        <w:tab/>
      </w:r>
      <w:r w:rsidRPr="00640A4D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35813FC5" w14:textId="2918BA64" w:rsidR="00F52CB3" w:rsidRDefault="00B81321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640A4D">
        <w:rPr>
          <w:rFonts w:ascii="Times New Roman" w:hAnsi="Times New Roman" w:cs="Times New Roman"/>
          <w:sz w:val="26"/>
          <w:szCs w:val="26"/>
        </w:rPr>
        <w:t xml:space="preserve">Phone Number: </w:t>
      </w:r>
      <w:r w:rsidR="00640A4D" w:rsidRPr="00640A4D">
        <w:rPr>
          <w:rFonts w:ascii="Times New Roman" w:hAnsi="Times New Roman" w:cs="Times New Roman"/>
          <w:sz w:val="26"/>
          <w:szCs w:val="26"/>
        </w:rPr>
        <w:tab/>
      </w:r>
      <w:r w:rsidRPr="00640A4D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3F502DBE" w14:textId="77777777" w:rsidR="00640A4D" w:rsidRPr="00640A4D" w:rsidRDefault="00640A4D" w:rsidP="00640A4D">
      <w:pPr>
        <w:rPr>
          <w:rFonts w:ascii="Times New Roman" w:hAnsi="Times New Roman" w:cs="Times New Roman"/>
          <w:sz w:val="26"/>
          <w:szCs w:val="26"/>
        </w:rPr>
      </w:pPr>
    </w:p>
    <w:p w14:paraId="164106AF" w14:textId="77777777" w:rsidR="00640A4D" w:rsidRPr="00640A4D" w:rsidRDefault="00640A4D" w:rsidP="00640A4D">
      <w:pPr>
        <w:rPr>
          <w:rFonts w:ascii="Times New Roman" w:hAnsi="Times New Roman" w:cs="Times New Roman"/>
          <w:sz w:val="26"/>
          <w:szCs w:val="26"/>
        </w:rPr>
      </w:pPr>
    </w:p>
    <w:p w14:paraId="348362E6" w14:textId="77777777" w:rsidR="00640A4D" w:rsidRDefault="00640A4D" w:rsidP="00640A4D">
      <w:pPr>
        <w:rPr>
          <w:rFonts w:ascii="Times New Roman" w:hAnsi="Times New Roman" w:cs="Times New Roman"/>
          <w:sz w:val="26"/>
          <w:szCs w:val="26"/>
        </w:rPr>
      </w:pPr>
    </w:p>
    <w:p w14:paraId="5714130C" w14:textId="77777777" w:rsidR="00640A4D" w:rsidRDefault="00640A4D" w:rsidP="00640A4D">
      <w:pPr>
        <w:rPr>
          <w:rFonts w:ascii="Times New Roman" w:hAnsi="Times New Roman" w:cs="Times New Roman"/>
          <w:sz w:val="26"/>
          <w:szCs w:val="26"/>
        </w:rPr>
      </w:pPr>
    </w:p>
    <w:p w14:paraId="7B97FAE4" w14:textId="77777777" w:rsidR="00640A4D" w:rsidRDefault="00640A4D" w:rsidP="00640A4D">
      <w:pPr>
        <w:rPr>
          <w:rFonts w:ascii="Times New Roman" w:hAnsi="Times New Roman" w:cs="Times New Roman"/>
          <w:sz w:val="26"/>
          <w:szCs w:val="26"/>
        </w:rPr>
      </w:pPr>
    </w:p>
    <w:p w14:paraId="19589CA9" w14:textId="77777777" w:rsidR="00EF2CEB" w:rsidRPr="00F97D89" w:rsidRDefault="00EF2CEB" w:rsidP="00EF2CEB">
      <w:pPr>
        <w:spacing w:after="300"/>
        <w:jc w:val="center"/>
        <w:rPr>
          <w:rFonts w:ascii="Times New Roman" w:hAnsi="Times New Roman" w:cs="Times New Roman"/>
          <w:sz w:val="26"/>
          <w:szCs w:val="26"/>
        </w:rPr>
      </w:pPr>
      <w:r w:rsidRPr="00F97D89">
        <w:rPr>
          <w:rFonts w:ascii="Times New Roman" w:hAnsi="Times New Roman" w:cs="Times New Roman"/>
          <w:b/>
          <w:bCs/>
          <w:sz w:val="26"/>
          <w:szCs w:val="26"/>
        </w:rPr>
        <w:t>CERTIFICATE OF SERVICE</w:t>
      </w:r>
    </w:p>
    <w:p w14:paraId="777EADEC" w14:textId="77777777" w:rsidR="00EF2CEB" w:rsidRDefault="00EF2CEB" w:rsidP="00EF2CEB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F97D89">
        <w:rPr>
          <w:rFonts w:ascii="Times New Roman" w:hAnsi="Times New Roman" w:cs="Times New Roman"/>
          <w:sz w:val="26"/>
          <w:szCs w:val="26"/>
        </w:rPr>
        <w:t>I certify that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1E32F38" w14:textId="77777777" w:rsidR="00EF2CEB" w:rsidRDefault="00EF2CEB" w:rsidP="00EF2CEB">
      <w:pPr>
        <w:spacing w:after="20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F68D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2EA418" wp14:editId="6E5A165D">
                <wp:simplePos x="0" y="0"/>
                <wp:positionH relativeFrom="column">
                  <wp:posOffset>142875</wp:posOffset>
                </wp:positionH>
                <wp:positionV relativeFrom="paragraph">
                  <wp:posOffset>198120</wp:posOffset>
                </wp:positionV>
                <wp:extent cx="180975" cy="161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53B7E" w14:textId="77777777" w:rsidR="00EF2CEB" w:rsidRDefault="00EF2CEB" w:rsidP="00EF2C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EA4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15.6pt;width:14.25pt;height:1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">
                <v:textbox>
                  <w:txbxContent>
                    <w:p w14:paraId="48F53B7E" w14:textId="77777777" w:rsidR="00EF2CEB" w:rsidRDefault="00EF2CEB" w:rsidP="00EF2CE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This document was served electronically via the court’s </w:t>
      </w:r>
      <w:r w:rsidRPr="00F97D89">
        <w:rPr>
          <w:rFonts w:ascii="Times New Roman" w:hAnsi="Times New Roman" w:cs="Times New Roman"/>
          <w:sz w:val="26"/>
          <w:szCs w:val="26"/>
        </w:rPr>
        <w:t xml:space="preserve">Electronic Case Filing (ECF) system </w:t>
      </w:r>
      <w:r>
        <w:rPr>
          <w:rFonts w:ascii="Times New Roman" w:hAnsi="Times New Roman" w:cs="Times New Roman"/>
          <w:sz w:val="26"/>
          <w:szCs w:val="26"/>
        </w:rPr>
        <w:t>on all other parties to this case because they are either represented by counsel or have consented to electronic service; or</w:t>
      </w:r>
      <w:r w:rsidRPr="00F97D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97542F" w14:textId="77777777" w:rsidR="00EF2CEB" w:rsidRPr="00F97D89" w:rsidRDefault="00EF2CEB" w:rsidP="00EF2CEB">
      <w:pPr>
        <w:spacing w:after="200" w:line="276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EF68DD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18F256" wp14:editId="05158D29">
                <wp:simplePos x="0" y="0"/>
                <wp:positionH relativeFrom="column">
                  <wp:posOffset>142875</wp:posOffset>
                </wp:positionH>
                <wp:positionV relativeFrom="paragraph">
                  <wp:posOffset>217170</wp:posOffset>
                </wp:positionV>
                <wp:extent cx="180975" cy="161925"/>
                <wp:effectExtent l="0" t="0" r="28575" b="28575"/>
                <wp:wrapSquare wrapText="bothSides"/>
                <wp:docPr id="659955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2A838" w14:textId="77777777" w:rsidR="00EF2CEB" w:rsidRDefault="00EF2CEB" w:rsidP="00EF2C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8F256" id="_x0000_s1027" type="#_x0000_t202" style="position:absolute;left:0;text-align:left;margin-left:11.25pt;margin-top:17.1pt;width:14.25pt;height:1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">
                <v:textbox>
                  <w:txbxContent>
                    <w:p w14:paraId="0722A838" w14:textId="77777777" w:rsidR="00EF2CEB" w:rsidRDefault="00EF2CEB" w:rsidP="00EF2CE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I served this document on the following parties who were not served electronically via the court’s </w:t>
      </w:r>
      <w:r w:rsidRPr="00F97D89">
        <w:rPr>
          <w:rFonts w:ascii="Times New Roman" w:hAnsi="Times New Roman" w:cs="Times New Roman"/>
          <w:sz w:val="26"/>
          <w:szCs w:val="26"/>
        </w:rPr>
        <w:t xml:space="preserve">Electronic Case Filing (ECF) system </w:t>
      </w:r>
      <w:r>
        <w:rPr>
          <w:rFonts w:ascii="Times New Roman" w:hAnsi="Times New Roman" w:cs="Times New Roman"/>
          <w:sz w:val="26"/>
          <w:szCs w:val="26"/>
        </w:rPr>
        <w:t xml:space="preserve">because they are not represented by counsel and/or have not consented to electronic service.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3415"/>
        <w:gridCol w:w="3240"/>
      </w:tblGrid>
      <w:tr w:rsidR="00EF2CEB" w:rsidRPr="00F97D89" w14:paraId="2F0925D5" w14:textId="77777777" w:rsidTr="00D04938"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54493" w14:textId="77777777" w:rsidR="00EF2CEB" w:rsidRPr="00F97D89" w:rsidRDefault="00EF2CEB" w:rsidP="00D049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D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Party Name</w:t>
            </w:r>
          </w:p>
        </w:tc>
        <w:tc>
          <w:tcPr>
            <w:tcW w:w="3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48968" w14:textId="77777777" w:rsidR="00EF2CEB" w:rsidRPr="00F97D89" w:rsidRDefault="00EF2CEB" w:rsidP="00D049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D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Address</w:t>
            </w:r>
          </w:p>
        </w:tc>
        <w:tc>
          <w:tcPr>
            <w:tcW w:w="3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811A2" w14:textId="77777777" w:rsidR="00EF2CEB" w:rsidRPr="00F97D89" w:rsidRDefault="00EF2CEB" w:rsidP="00D049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D8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Method of Service</w:t>
            </w:r>
          </w:p>
        </w:tc>
      </w:tr>
      <w:tr w:rsidR="00EF2CEB" w:rsidRPr="00F97D89" w14:paraId="4BC1B801" w14:textId="77777777" w:rsidTr="00D04938"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0CFD15C7" w14:textId="77777777" w:rsidR="00EF2CEB" w:rsidRPr="00F97D89" w:rsidRDefault="00EF2CEB" w:rsidP="00D04938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392C03" w14:textId="77777777" w:rsidR="00EF2CEB" w:rsidRPr="00F97D89" w:rsidRDefault="00EF2CEB" w:rsidP="00D049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005A5C31" w14:textId="77777777" w:rsidR="00EF2CEB" w:rsidRPr="00F97D89" w:rsidRDefault="00EF2CEB" w:rsidP="00D04938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8F62E6" w14:textId="77777777" w:rsidR="00EF2CEB" w:rsidRPr="00F97D89" w:rsidRDefault="00EF2CEB" w:rsidP="00D049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08D1D3A6" w14:textId="77777777" w:rsidR="00EF2CEB" w:rsidRPr="00F97D89" w:rsidRDefault="00EF2CEB" w:rsidP="00D04938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B12ABE" w14:textId="77777777" w:rsidR="00EF2CEB" w:rsidRPr="00F97D89" w:rsidRDefault="00EF2CEB" w:rsidP="00D049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CEB" w:rsidRPr="00F97D89" w14:paraId="24F96379" w14:textId="77777777" w:rsidTr="00D04938"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61BCD74D" w14:textId="77777777" w:rsidR="00EF2CEB" w:rsidRPr="00F97D89" w:rsidRDefault="00EF2CEB" w:rsidP="00D04938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9C961E" w14:textId="77777777" w:rsidR="00EF2CEB" w:rsidRPr="00F97D89" w:rsidRDefault="00EF2CEB" w:rsidP="00D049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2637BB04" w14:textId="77777777" w:rsidR="00EF2CEB" w:rsidRPr="00F97D89" w:rsidRDefault="00EF2CEB" w:rsidP="00D04938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0E522F" w14:textId="77777777" w:rsidR="00EF2CEB" w:rsidRPr="00F97D89" w:rsidRDefault="00EF2CEB" w:rsidP="00D049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1773A4BA" w14:textId="77777777" w:rsidR="00EF2CEB" w:rsidRPr="00F97D89" w:rsidRDefault="00EF2CEB" w:rsidP="00D04938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832A45" w14:textId="77777777" w:rsidR="00EF2CEB" w:rsidRPr="00F97D89" w:rsidRDefault="00EF2CEB" w:rsidP="00D049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2CEB" w:rsidRPr="00F97D89" w14:paraId="123F0C48" w14:textId="77777777" w:rsidTr="00D04938">
        <w:tc>
          <w:tcPr>
            <w:tcW w:w="27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0E69DA99" w14:textId="77777777" w:rsidR="00EF2CEB" w:rsidRPr="00F97D89" w:rsidRDefault="00EF2CEB" w:rsidP="00D04938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F3D78F" w14:textId="77777777" w:rsidR="00EF2CEB" w:rsidRPr="00F97D89" w:rsidRDefault="00EF2CEB" w:rsidP="00D049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5EA1305C" w14:textId="77777777" w:rsidR="00EF2CEB" w:rsidRPr="00F97D89" w:rsidRDefault="00EF2CEB" w:rsidP="00D04938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C92817" w14:textId="77777777" w:rsidR="00EF2CEB" w:rsidRPr="00F97D89" w:rsidRDefault="00EF2CEB" w:rsidP="00D049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0813DF10" w14:textId="77777777" w:rsidR="00EF2CEB" w:rsidRPr="00F97D89" w:rsidRDefault="00EF2CEB" w:rsidP="00D04938">
            <w:pPr>
              <w:spacing w:after="24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612115" w14:textId="77777777" w:rsidR="00EF2CEB" w:rsidRPr="00F97D89" w:rsidRDefault="00EF2CEB" w:rsidP="00D049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7C6DE21" w14:textId="77777777" w:rsidR="00EF2CEB" w:rsidRPr="00F97D89" w:rsidRDefault="00EF2CEB" w:rsidP="00EF2CEB">
      <w:pPr>
        <w:spacing w:before="280"/>
        <w:rPr>
          <w:rFonts w:ascii="Times New Roman" w:hAnsi="Times New Roman" w:cs="Times New Roman"/>
          <w:sz w:val="26"/>
          <w:szCs w:val="26"/>
        </w:rPr>
      </w:pPr>
    </w:p>
    <w:p w14:paraId="434465C4" w14:textId="77777777" w:rsidR="00EF2CEB" w:rsidRPr="00F97D89" w:rsidRDefault="00EF2CEB" w:rsidP="00EF2CEB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F97D89">
        <w:rPr>
          <w:rFonts w:ascii="Times New Roman" w:hAnsi="Times New Roman" w:cs="Times New Roman"/>
          <w:sz w:val="26"/>
          <w:szCs w:val="26"/>
        </w:rPr>
        <w:t xml:space="preserve">Date: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97D89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3200D883" w14:textId="77777777" w:rsidR="00EF2CEB" w:rsidRPr="00F97D89" w:rsidRDefault="00EF2CEB" w:rsidP="00EF2CEB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F97D89">
        <w:rPr>
          <w:rFonts w:ascii="Times New Roman" w:hAnsi="Times New Roman" w:cs="Times New Roman"/>
          <w:sz w:val="26"/>
          <w:szCs w:val="26"/>
        </w:rPr>
        <w:t>Signature: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97D89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657ED7EE" w14:textId="77777777" w:rsidR="00EF2CEB" w:rsidRPr="00F97D89" w:rsidRDefault="00EF2CEB" w:rsidP="00EF2CEB">
      <w:pPr>
        <w:spacing w:after="240"/>
        <w:rPr>
          <w:rFonts w:ascii="Times New Roman" w:hAnsi="Times New Roman" w:cs="Times New Roman"/>
          <w:sz w:val="26"/>
          <w:szCs w:val="26"/>
        </w:rPr>
      </w:pPr>
      <w:r w:rsidRPr="00F97D89">
        <w:rPr>
          <w:rFonts w:ascii="Times New Roman" w:hAnsi="Times New Roman" w:cs="Times New Roman"/>
          <w:sz w:val="26"/>
          <w:szCs w:val="26"/>
        </w:rPr>
        <w:t>Printed Name:</w:t>
      </w:r>
      <w:r>
        <w:rPr>
          <w:rFonts w:ascii="Times New Roman" w:hAnsi="Times New Roman" w:cs="Times New Roman"/>
          <w:sz w:val="26"/>
          <w:szCs w:val="26"/>
        </w:rPr>
        <w:tab/>
      </w:r>
      <w:r w:rsidRPr="00F97D89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402D0595" w14:textId="77777777" w:rsidR="00640A4D" w:rsidRPr="00640A4D" w:rsidRDefault="00640A4D" w:rsidP="00EF2CEB">
      <w:pPr>
        <w:pStyle w:val="SigBlock"/>
        <w:ind w:left="0"/>
        <w:jc w:val="center"/>
        <w:rPr>
          <w:rFonts w:cs="Times New Roman"/>
        </w:rPr>
      </w:pPr>
    </w:p>
    <w:sectPr w:rsidR="00640A4D" w:rsidRPr="00640A4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F1C"/>
    <w:multiLevelType w:val="hybridMultilevel"/>
    <w:tmpl w:val="6242E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4D0601"/>
    <w:multiLevelType w:val="hybridMultilevel"/>
    <w:tmpl w:val="A07097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010986"/>
    <w:multiLevelType w:val="hybridMultilevel"/>
    <w:tmpl w:val="33800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B080C"/>
    <w:multiLevelType w:val="hybridMultilevel"/>
    <w:tmpl w:val="C5247E80"/>
    <w:lvl w:ilvl="0" w:tplc="6470A906">
      <w:start w:val="1"/>
      <w:numFmt w:val="decimal"/>
      <w:lvlText w:val="%1."/>
      <w:lvlJc w:val="left"/>
      <w:pPr>
        <w:ind w:left="360" w:hanging="360"/>
      </w:pPr>
    </w:lvl>
    <w:lvl w:ilvl="1" w:tplc="C4C2C432">
      <w:numFmt w:val="decimal"/>
      <w:lvlText w:val=""/>
      <w:lvlJc w:val="left"/>
    </w:lvl>
    <w:lvl w:ilvl="2" w:tplc="3B22F134">
      <w:numFmt w:val="decimal"/>
      <w:lvlText w:val=""/>
      <w:lvlJc w:val="left"/>
    </w:lvl>
    <w:lvl w:ilvl="3" w:tplc="DFCAFD6C">
      <w:numFmt w:val="decimal"/>
      <w:lvlText w:val=""/>
      <w:lvlJc w:val="left"/>
    </w:lvl>
    <w:lvl w:ilvl="4" w:tplc="C80C161C">
      <w:numFmt w:val="decimal"/>
      <w:lvlText w:val=""/>
      <w:lvlJc w:val="left"/>
    </w:lvl>
    <w:lvl w:ilvl="5" w:tplc="AC1E81B8">
      <w:numFmt w:val="decimal"/>
      <w:lvlText w:val=""/>
      <w:lvlJc w:val="left"/>
    </w:lvl>
    <w:lvl w:ilvl="6" w:tplc="CE226F42">
      <w:numFmt w:val="decimal"/>
      <w:lvlText w:val=""/>
      <w:lvlJc w:val="left"/>
    </w:lvl>
    <w:lvl w:ilvl="7" w:tplc="CFAA2ECE">
      <w:numFmt w:val="decimal"/>
      <w:lvlText w:val=""/>
      <w:lvlJc w:val="left"/>
    </w:lvl>
    <w:lvl w:ilvl="8" w:tplc="D9DA331A">
      <w:numFmt w:val="decimal"/>
      <w:lvlText w:val=""/>
      <w:lvlJc w:val="left"/>
    </w:lvl>
  </w:abstractNum>
  <w:abstractNum w:abstractNumId="4" w15:restartNumberingAfterBreak="0">
    <w:nsid w:val="6A5C1EBC"/>
    <w:multiLevelType w:val="hybridMultilevel"/>
    <w:tmpl w:val="292610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9BEADF4">
      <w:numFmt w:val="decimal"/>
      <w:lvlText w:val=""/>
      <w:lvlJc w:val="left"/>
    </w:lvl>
    <w:lvl w:ilvl="2" w:tplc="012A0B86">
      <w:numFmt w:val="decimal"/>
      <w:lvlText w:val=""/>
      <w:lvlJc w:val="left"/>
    </w:lvl>
    <w:lvl w:ilvl="3" w:tplc="74C2B2EE">
      <w:numFmt w:val="decimal"/>
      <w:lvlText w:val=""/>
      <w:lvlJc w:val="left"/>
    </w:lvl>
    <w:lvl w:ilvl="4" w:tplc="EA729A4E">
      <w:numFmt w:val="decimal"/>
      <w:lvlText w:val=""/>
      <w:lvlJc w:val="left"/>
    </w:lvl>
    <w:lvl w:ilvl="5" w:tplc="07FE09CA">
      <w:numFmt w:val="decimal"/>
      <w:lvlText w:val=""/>
      <w:lvlJc w:val="left"/>
    </w:lvl>
    <w:lvl w:ilvl="6" w:tplc="F6F81294">
      <w:numFmt w:val="decimal"/>
      <w:lvlText w:val=""/>
      <w:lvlJc w:val="left"/>
    </w:lvl>
    <w:lvl w:ilvl="7" w:tplc="30DCC4CA">
      <w:numFmt w:val="decimal"/>
      <w:lvlText w:val=""/>
      <w:lvlJc w:val="left"/>
    </w:lvl>
    <w:lvl w:ilvl="8" w:tplc="15967BF4">
      <w:numFmt w:val="decimal"/>
      <w:lvlText w:val=""/>
      <w:lvlJc w:val="left"/>
    </w:lvl>
  </w:abstractNum>
  <w:abstractNum w:abstractNumId="5" w15:restartNumberingAfterBreak="0">
    <w:nsid w:val="778922D6"/>
    <w:multiLevelType w:val="hybridMultilevel"/>
    <w:tmpl w:val="2A58CB06"/>
    <w:lvl w:ilvl="0" w:tplc="23389F6C">
      <w:start w:val="1"/>
      <w:numFmt w:val="lowerLetter"/>
      <w:lvlText w:val="%1."/>
      <w:lvlJc w:val="left"/>
      <w:pPr>
        <w:ind w:left="900" w:hanging="360"/>
      </w:pPr>
    </w:lvl>
    <w:lvl w:ilvl="1" w:tplc="80141D4C">
      <w:numFmt w:val="decimal"/>
      <w:lvlText w:val=""/>
      <w:lvlJc w:val="left"/>
    </w:lvl>
    <w:lvl w:ilvl="2" w:tplc="52620F94">
      <w:numFmt w:val="decimal"/>
      <w:lvlText w:val=""/>
      <w:lvlJc w:val="left"/>
    </w:lvl>
    <w:lvl w:ilvl="3" w:tplc="E4E0FBFE">
      <w:numFmt w:val="decimal"/>
      <w:lvlText w:val=""/>
      <w:lvlJc w:val="left"/>
    </w:lvl>
    <w:lvl w:ilvl="4" w:tplc="D3E23B08">
      <w:numFmt w:val="decimal"/>
      <w:lvlText w:val=""/>
      <w:lvlJc w:val="left"/>
    </w:lvl>
    <w:lvl w:ilvl="5" w:tplc="F48EA6CE">
      <w:numFmt w:val="decimal"/>
      <w:lvlText w:val=""/>
      <w:lvlJc w:val="left"/>
    </w:lvl>
    <w:lvl w:ilvl="6" w:tplc="AC4EAD80">
      <w:numFmt w:val="decimal"/>
      <w:lvlText w:val=""/>
      <w:lvlJc w:val="left"/>
    </w:lvl>
    <w:lvl w:ilvl="7" w:tplc="7EFACB76">
      <w:numFmt w:val="decimal"/>
      <w:lvlText w:val=""/>
      <w:lvlJc w:val="left"/>
    </w:lvl>
    <w:lvl w:ilvl="8" w:tplc="F0161768">
      <w:numFmt w:val="decimal"/>
      <w:lvlText w:val=""/>
      <w:lvlJc w:val="left"/>
    </w:lvl>
  </w:abstractNum>
  <w:abstractNum w:abstractNumId="6" w15:restartNumberingAfterBreak="0">
    <w:nsid w:val="7BFF3121"/>
    <w:multiLevelType w:val="hybridMultilevel"/>
    <w:tmpl w:val="EE76B750"/>
    <w:lvl w:ilvl="0" w:tplc="FF923824">
      <w:start w:val="1"/>
      <w:numFmt w:val="bullet"/>
      <w:lvlText w:val="●"/>
      <w:lvlJc w:val="left"/>
      <w:pPr>
        <w:ind w:left="720" w:hanging="360"/>
      </w:pPr>
    </w:lvl>
    <w:lvl w:ilvl="1" w:tplc="38C678F8">
      <w:start w:val="1"/>
      <w:numFmt w:val="bullet"/>
      <w:lvlText w:val="○"/>
      <w:lvlJc w:val="left"/>
      <w:pPr>
        <w:ind w:left="1440" w:hanging="360"/>
      </w:pPr>
    </w:lvl>
    <w:lvl w:ilvl="2" w:tplc="20EAF6B8">
      <w:start w:val="1"/>
      <w:numFmt w:val="bullet"/>
      <w:lvlText w:val="■"/>
      <w:lvlJc w:val="left"/>
      <w:pPr>
        <w:ind w:left="2160" w:hanging="360"/>
      </w:pPr>
    </w:lvl>
    <w:lvl w:ilvl="3" w:tplc="A3882678">
      <w:start w:val="1"/>
      <w:numFmt w:val="bullet"/>
      <w:lvlText w:val="●"/>
      <w:lvlJc w:val="left"/>
      <w:pPr>
        <w:ind w:left="2880" w:hanging="360"/>
      </w:pPr>
    </w:lvl>
    <w:lvl w:ilvl="4" w:tplc="0E0C5680">
      <w:start w:val="1"/>
      <w:numFmt w:val="bullet"/>
      <w:lvlText w:val="○"/>
      <w:lvlJc w:val="left"/>
      <w:pPr>
        <w:ind w:left="3600" w:hanging="360"/>
      </w:pPr>
    </w:lvl>
    <w:lvl w:ilvl="5" w:tplc="D7709058">
      <w:start w:val="1"/>
      <w:numFmt w:val="bullet"/>
      <w:lvlText w:val="■"/>
      <w:lvlJc w:val="left"/>
      <w:pPr>
        <w:ind w:left="4320" w:hanging="360"/>
      </w:pPr>
    </w:lvl>
    <w:lvl w:ilvl="6" w:tplc="FC3AC42E">
      <w:start w:val="1"/>
      <w:numFmt w:val="bullet"/>
      <w:lvlText w:val="●"/>
      <w:lvlJc w:val="left"/>
      <w:pPr>
        <w:ind w:left="5040" w:hanging="360"/>
      </w:pPr>
    </w:lvl>
    <w:lvl w:ilvl="7" w:tplc="90360ACA">
      <w:start w:val="1"/>
      <w:numFmt w:val="bullet"/>
      <w:lvlText w:val="●"/>
      <w:lvlJc w:val="left"/>
      <w:pPr>
        <w:ind w:left="5760" w:hanging="360"/>
      </w:pPr>
    </w:lvl>
    <w:lvl w:ilvl="8" w:tplc="5EE04568">
      <w:start w:val="1"/>
      <w:numFmt w:val="bullet"/>
      <w:lvlText w:val="●"/>
      <w:lvlJc w:val="left"/>
      <w:pPr>
        <w:ind w:left="6480" w:hanging="360"/>
      </w:pPr>
    </w:lvl>
  </w:abstractNum>
  <w:num w:numId="1" w16cid:durableId="1954827667">
    <w:abstractNumId w:val="6"/>
    <w:lvlOverride w:ilvl="0">
      <w:startOverride w:val="1"/>
    </w:lvlOverride>
  </w:num>
  <w:num w:numId="2" w16cid:durableId="584995539">
    <w:abstractNumId w:val="3"/>
    <w:lvlOverride w:ilvl="0">
      <w:startOverride w:val="1"/>
    </w:lvlOverride>
  </w:num>
  <w:num w:numId="3" w16cid:durableId="733045959">
    <w:abstractNumId w:val="5"/>
    <w:lvlOverride w:ilvl="0">
      <w:startOverride w:val="1"/>
    </w:lvlOverride>
  </w:num>
  <w:num w:numId="4" w16cid:durableId="1363820250">
    <w:abstractNumId w:val="4"/>
  </w:num>
  <w:num w:numId="5" w16cid:durableId="425462284">
    <w:abstractNumId w:val="5"/>
  </w:num>
  <w:num w:numId="6" w16cid:durableId="684985239">
    <w:abstractNumId w:val="3"/>
  </w:num>
  <w:num w:numId="7" w16cid:durableId="2040280240">
    <w:abstractNumId w:val="0"/>
  </w:num>
  <w:num w:numId="8" w16cid:durableId="1511139754">
    <w:abstractNumId w:val="2"/>
  </w:num>
  <w:num w:numId="9" w16cid:durableId="1962034415">
    <w:abstractNumId w:val="1"/>
  </w:num>
  <w:num w:numId="10" w16cid:durableId="905192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CB3"/>
    <w:rsid w:val="005E62EE"/>
    <w:rsid w:val="00640A4D"/>
    <w:rsid w:val="007D05D6"/>
    <w:rsid w:val="00883B08"/>
    <w:rsid w:val="009E1D83"/>
    <w:rsid w:val="00A631F2"/>
    <w:rsid w:val="00B013DD"/>
    <w:rsid w:val="00B81321"/>
    <w:rsid w:val="00E96EB0"/>
    <w:rsid w:val="00EF2CEB"/>
    <w:rsid w:val="00F5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1A4C"/>
  <w15:docId w15:val="{05D9637A-0272-43A1-93C0-E9BFE077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6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SigBlock">
    <w:name w:val="Sig Block"/>
    <w:qFormat/>
    <w:rsid w:val="00640A4D"/>
    <w:pPr>
      <w:keepNext/>
      <w:spacing w:before="200"/>
      <w:ind w:left="4680"/>
      <w:contextualSpacing/>
    </w:pPr>
    <w:rPr>
      <w:rFonts w:ascii="Times New Roman" w:eastAsiaTheme="minorHAnsi" w:hAnsi="Times New Roman" w:cstheme="minorBidi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E1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10.uscourts.gov/sites/ca10/files/documents/downloads/NextGen%20Step-by-Step%20Guid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565</Words>
  <Characters>3082</Characters>
  <Application>Microsoft Office Word</Application>
  <DocSecurity>0</DocSecurity>
  <Lines>77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 Wolpert</cp:lastModifiedBy>
  <cp:revision>4</cp:revision>
  <dcterms:created xsi:type="dcterms:W3CDTF">2026-06-18T18:34:00Z</dcterms:created>
  <dcterms:modified xsi:type="dcterms:W3CDTF">2026-06-18T20:03:00Z</dcterms:modified>
</cp:coreProperties>
</file>